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EEC" w:rsidRPr="0010082A" w:rsidRDefault="00010EEC" w:rsidP="0010082A">
      <w:pPr>
        <w:autoSpaceDE w:val="0"/>
        <w:autoSpaceDN w:val="0"/>
        <w:adjustRightInd w:val="0"/>
        <w:spacing w:after="0" w:line="240" w:lineRule="auto"/>
        <w:rPr>
          <w:rFonts w:ascii="TimesNewRomanPSMT" w:hAnsi="TimesNewRomanPSMT" w:cs="TimesNewRomanPSMT"/>
          <w:b/>
          <w:sz w:val="10"/>
        </w:rPr>
      </w:pPr>
      <w:bookmarkStart w:id="0" w:name="_GoBack"/>
    </w:p>
    <w:bookmarkEnd w:id="0"/>
    <w:p w:rsidR="00C820A4" w:rsidRPr="00E74201" w:rsidRDefault="00C820A4" w:rsidP="004227E1">
      <w:pPr>
        <w:autoSpaceDE w:val="0"/>
        <w:autoSpaceDN w:val="0"/>
        <w:adjustRightInd w:val="0"/>
        <w:spacing w:after="0" w:line="240" w:lineRule="auto"/>
        <w:jc w:val="center"/>
        <w:rPr>
          <w:rFonts w:ascii="TimesNewRomanPSMT" w:hAnsi="TimesNewRomanPSMT" w:cs="TimesNewRomanPSMT"/>
          <w:b/>
          <w:sz w:val="26"/>
        </w:rPr>
      </w:pPr>
    </w:p>
    <w:p w:rsidR="004227E1" w:rsidRPr="00C820A4" w:rsidRDefault="004227E1" w:rsidP="004227E1">
      <w:pPr>
        <w:autoSpaceDE w:val="0"/>
        <w:autoSpaceDN w:val="0"/>
        <w:adjustRightInd w:val="0"/>
        <w:spacing w:after="0" w:line="240" w:lineRule="auto"/>
        <w:jc w:val="center"/>
        <w:rPr>
          <w:rFonts w:ascii="TimesNewRomanPSMT" w:hAnsi="TimesNewRomanPSMT" w:cs="TimesNewRomanPSMT"/>
          <w:b/>
          <w:sz w:val="30"/>
        </w:rPr>
      </w:pPr>
      <w:r w:rsidRPr="00C820A4">
        <w:rPr>
          <w:rFonts w:ascii="TimesNewRomanPSMT" w:hAnsi="TimesNewRomanPSMT" w:cs="TimesNewRomanPSMT"/>
          <w:b/>
          <w:sz w:val="30"/>
        </w:rPr>
        <w:t>„Logische Phänomenologie“</w:t>
      </w:r>
    </w:p>
    <w:p w:rsidR="00C820A4" w:rsidRDefault="00C820A4" w:rsidP="004227E1">
      <w:pPr>
        <w:autoSpaceDE w:val="0"/>
        <w:autoSpaceDN w:val="0"/>
        <w:adjustRightInd w:val="0"/>
        <w:spacing w:after="0" w:line="240" w:lineRule="auto"/>
        <w:jc w:val="center"/>
        <w:rPr>
          <w:rFonts w:ascii="TimesNewRomanPSMT" w:hAnsi="TimesNewRomanPSMT" w:cs="TimesNewRomanPSMT"/>
          <w:b/>
          <w:sz w:val="24"/>
        </w:rPr>
      </w:pPr>
    </w:p>
    <w:p w:rsidR="00010EEC" w:rsidRPr="005C2D78" w:rsidRDefault="00010EEC" w:rsidP="004227E1">
      <w:pPr>
        <w:autoSpaceDE w:val="0"/>
        <w:autoSpaceDN w:val="0"/>
        <w:adjustRightInd w:val="0"/>
        <w:spacing w:after="0" w:line="240" w:lineRule="auto"/>
        <w:jc w:val="center"/>
        <w:rPr>
          <w:rFonts w:ascii="TimesNewRomanPSMT" w:hAnsi="TimesNewRomanPSMT" w:cs="TimesNewRomanPSMT"/>
          <w:b/>
          <w:sz w:val="24"/>
        </w:rPr>
      </w:pPr>
    </w:p>
    <w:p w:rsidR="004227E1" w:rsidRPr="005C2D78" w:rsidRDefault="004227E1" w:rsidP="004227E1">
      <w:pPr>
        <w:autoSpaceDE w:val="0"/>
        <w:autoSpaceDN w:val="0"/>
        <w:adjustRightInd w:val="0"/>
        <w:spacing w:after="0" w:line="240" w:lineRule="auto"/>
        <w:jc w:val="center"/>
        <w:rPr>
          <w:rFonts w:ascii="TimesNewRomanPSMT" w:hAnsi="TimesNewRomanPSMT" w:cs="TimesNewRomanPSMT"/>
          <w:b/>
          <w:sz w:val="8"/>
        </w:rPr>
      </w:pPr>
    </w:p>
    <w:p w:rsidR="00C820A4" w:rsidRDefault="004227E1" w:rsidP="005C2D78">
      <w:pPr>
        <w:autoSpaceDE w:val="0"/>
        <w:autoSpaceDN w:val="0"/>
        <w:adjustRightInd w:val="0"/>
        <w:spacing w:after="0" w:line="240" w:lineRule="auto"/>
        <w:jc w:val="center"/>
        <w:rPr>
          <w:rFonts w:ascii="TimesNewRomanPSMT" w:hAnsi="TimesNewRomanPSMT" w:cs="TimesNewRomanPSMT"/>
          <w:b/>
          <w:sz w:val="24"/>
        </w:rPr>
      </w:pPr>
      <w:r w:rsidRPr="00010EEC">
        <w:rPr>
          <w:rFonts w:ascii="TimesNewRomanPSMT" w:hAnsi="TimesNewRomanPSMT" w:cs="TimesNewRomanPSMT"/>
          <w:sz w:val="24"/>
        </w:rPr>
        <w:t xml:space="preserve">Workshop </w:t>
      </w:r>
      <w:r w:rsidR="00C820A4" w:rsidRPr="00010EEC">
        <w:rPr>
          <w:rFonts w:ascii="TimesNewRomanPSMT" w:hAnsi="TimesNewRomanPSMT" w:cs="TimesNewRomanPSMT"/>
          <w:sz w:val="24"/>
        </w:rPr>
        <w:t>mit</w:t>
      </w:r>
      <w:r w:rsidR="00C820A4">
        <w:rPr>
          <w:rFonts w:ascii="TimesNewRomanPSMT" w:hAnsi="TimesNewRomanPSMT" w:cs="TimesNewRomanPSMT"/>
          <w:b/>
          <w:sz w:val="24"/>
        </w:rPr>
        <w:t xml:space="preserve"> Daniel-Pascal Zorn, Alexander Schnell </w:t>
      </w:r>
      <w:r w:rsidR="00C820A4" w:rsidRPr="00010EEC">
        <w:rPr>
          <w:rFonts w:ascii="TimesNewRomanPSMT" w:hAnsi="TimesNewRomanPSMT" w:cs="TimesNewRomanPSMT"/>
          <w:sz w:val="24"/>
        </w:rPr>
        <w:t>und</w:t>
      </w:r>
      <w:r w:rsidR="00C820A4">
        <w:rPr>
          <w:rFonts w:ascii="TimesNewRomanPSMT" w:hAnsi="TimesNewRomanPSMT" w:cs="TimesNewRomanPSMT"/>
          <w:b/>
          <w:sz w:val="24"/>
        </w:rPr>
        <w:t xml:space="preserve"> Philip Flock</w:t>
      </w:r>
    </w:p>
    <w:p w:rsidR="00C820A4" w:rsidRPr="00C820A4" w:rsidRDefault="00C820A4" w:rsidP="005C2D78">
      <w:pPr>
        <w:autoSpaceDE w:val="0"/>
        <w:autoSpaceDN w:val="0"/>
        <w:adjustRightInd w:val="0"/>
        <w:spacing w:after="0" w:line="240" w:lineRule="auto"/>
        <w:jc w:val="center"/>
        <w:rPr>
          <w:rFonts w:ascii="TimesNewRomanPSMT" w:hAnsi="TimesNewRomanPSMT" w:cs="TimesNewRomanPSMT"/>
          <w:b/>
          <w:sz w:val="8"/>
        </w:rPr>
      </w:pPr>
    </w:p>
    <w:p w:rsidR="005C2D78" w:rsidRDefault="00C820A4" w:rsidP="005C2D78">
      <w:pPr>
        <w:autoSpaceDE w:val="0"/>
        <w:autoSpaceDN w:val="0"/>
        <w:adjustRightInd w:val="0"/>
        <w:spacing w:after="0" w:line="240" w:lineRule="auto"/>
        <w:jc w:val="center"/>
        <w:rPr>
          <w:rFonts w:ascii="TimesNewRomanPSMT" w:hAnsi="TimesNewRomanPSMT" w:cs="TimesNewRomanPSMT"/>
          <w:sz w:val="24"/>
        </w:rPr>
      </w:pPr>
      <w:r w:rsidRPr="00010EEC">
        <w:rPr>
          <w:rFonts w:ascii="TimesNewRomanPSMT" w:hAnsi="TimesNewRomanPSMT" w:cs="TimesNewRomanPSMT"/>
          <w:sz w:val="24"/>
        </w:rPr>
        <w:t xml:space="preserve">zu Daniel-Pascal Zorns </w:t>
      </w:r>
      <w:r w:rsidR="004227E1" w:rsidRPr="00010EEC">
        <w:rPr>
          <w:rFonts w:ascii="TimesNewRomanPSMT" w:hAnsi="TimesNewRomanPSMT" w:cs="TimesNewRomanPSMT"/>
          <w:sz w:val="24"/>
        </w:rPr>
        <w:t>Buch</w:t>
      </w:r>
      <w:r w:rsidRPr="00010EEC">
        <w:rPr>
          <w:rFonts w:ascii="TimesNewRomanPSMT" w:hAnsi="TimesNewRomanPSMT" w:cs="TimesNewRomanPSMT"/>
          <w:sz w:val="24"/>
        </w:rPr>
        <w:t>:</w:t>
      </w:r>
    </w:p>
    <w:p w:rsidR="005972B5" w:rsidRDefault="005972B5" w:rsidP="005C2D78">
      <w:pPr>
        <w:autoSpaceDE w:val="0"/>
        <w:autoSpaceDN w:val="0"/>
        <w:adjustRightInd w:val="0"/>
        <w:spacing w:after="0" w:line="240" w:lineRule="auto"/>
        <w:jc w:val="center"/>
        <w:rPr>
          <w:rFonts w:ascii="TimesNewRomanPSMT" w:hAnsi="TimesNewRomanPSMT" w:cs="TimesNewRomanPSMT"/>
          <w:sz w:val="24"/>
        </w:rPr>
      </w:pPr>
    </w:p>
    <w:p w:rsidR="005972B5" w:rsidRPr="00010EEC" w:rsidRDefault="005972B5" w:rsidP="005C2D78">
      <w:pPr>
        <w:autoSpaceDE w:val="0"/>
        <w:autoSpaceDN w:val="0"/>
        <w:adjustRightInd w:val="0"/>
        <w:spacing w:after="0" w:line="240" w:lineRule="auto"/>
        <w:jc w:val="center"/>
        <w:rPr>
          <w:rFonts w:ascii="TimesNewRomanPSMT" w:hAnsi="TimesNewRomanPSMT" w:cs="TimesNewRomanPSMT"/>
          <w:sz w:val="24"/>
        </w:rPr>
      </w:pPr>
    </w:p>
    <w:p w:rsidR="005C2D78" w:rsidRDefault="005C2D78" w:rsidP="005972B5">
      <w:pPr>
        <w:autoSpaceDE w:val="0"/>
        <w:autoSpaceDN w:val="0"/>
        <w:adjustRightInd w:val="0"/>
        <w:spacing w:after="0" w:line="240" w:lineRule="auto"/>
        <w:jc w:val="center"/>
        <w:rPr>
          <w:rFonts w:ascii="TimesNewRomanPSMT" w:hAnsi="TimesNewRomanPSMT" w:cs="TimesNewRomanPSMT"/>
          <w:sz w:val="24"/>
        </w:rPr>
      </w:pPr>
      <w:r>
        <w:rPr>
          <w:noProof/>
          <w:lang w:eastAsia="de-DE"/>
        </w:rPr>
        <w:drawing>
          <wp:inline distT="0" distB="0" distL="0" distR="0">
            <wp:extent cx="970059" cy="1373723"/>
            <wp:effectExtent l="0" t="0" r="1905" b="0"/>
            <wp:docPr id="1" name="Grafik 1"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0059" cy="1373723"/>
                    </a:xfrm>
                    <a:prstGeom prst="rect">
                      <a:avLst/>
                    </a:prstGeom>
                    <a:noFill/>
                    <a:ln>
                      <a:noFill/>
                    </a:ln>
                  </pic:spPr>
                </pic:pic>
              </a:graphicData>
            </a:graphic>
          </wp:inline>
        </w:drawing>
      </w:r>
      <w:r w:rsidR="00305F3D">
        <w:rPr>
          <w:rFonts w:ascii="TimesNewRomanPSMT" w:hAnsi="TimesNewRomanPSMT" w:cs="TimesNewRomanPSMT"/>
          <w:sz w:val="24"/>
        </w:rPr>
        <w:br w:type="textWrapping" w:clear="all"/>
      </w:r>
    </w:p>
    <w:p w:rsidR="005C2D78" w:rsidRPr="0010082A" w:rsidRDefault="005C2D78" w:rsidP="004227E1">
      <w:pPr>
        <w:autoSpaceDE w:val="0"/>
        <w:autoSpaceDN w:val="0"/>
        <w:adjustRightInd w:val="0"/>
        <w:spacing w:after="0" w:line="240" w:lineRule="auto"/>
        <w:jc w:val="center"/>
        <w:rPr>
          <w:rFonts w:ascii="TimesNewRomanPSMT" w:hAnsi="TimesNewRomanPSMT" w:cs="TimesNewRomanPSMT"/>
          <w:sz w:val="8"/>
        </w:rPr>
      </w:pPr>
    </w:p>
    <w:p w:rsidR="00010EEC" w:rsidRPr="00010EEC" w:rsidRDefault="00010EEC" w:rsidP="004227E1">
      <w:pPr>
        <w:autoSpaceDE w:val="0"/>
        <w:autoSpaceDN w:val="0"/>
        <w:adjustRightInd w:val="0"/>
        <w:spacing w:after="0" w:line="240" w:lineRule="auto"/>
        <w:jc w:val="center"/>
        <w:rPr>
          <w:rFonts w:ascii="TimesNewRomanPSMT" w:hAnsi="TimesNewRomanPSMT" w:cs="TimesNewRomanPSMT"/>
          <w:sz w:val="14"/>
        </w:rPr>
      </w:pPr>
    </w:p>
    <w:p w:rsidR="004227E1" w:rsidRDefault="004227E1" w:rsidP="004227E1">
      <w:pPr>
        <w:autoSpaceDE w:val="0"/>
        <w:autoSpaceDN w:val="0"/>
        <w:adjustRightInd w:val="0"/>
        <w:spacing w:after="0" w:line="240" w:lineRule="auto"/>
        <w:jc w:val="center"/>
        <w:rPr>
          <w:rFonts w:ascii="TimesNewRomanPSMT" w:hAnsi="TimesNewRomanPSMT" w:cs="TimesNewRomanPSMT"/>
          <w:b/>
          <w:sz w:val="24"/>
        </w:rPr>
      </w:pPr>
      <w:r w:rsidRPr="005C2D78">
        <w:rPr>
          <w:rFonts w:ascii="TimesNewRomanPSMT" w:hAnsi="TimesNewRomanPSMT" w:cs="TimesNewRomanPSMT"/>
          <w:b/>
          <w:sz w:val="24"/>
        </w:rPr>
        <w:t>5</w:t>
      </w:r>
      <w:r w:rsidR="00F96761">
        <w:rPr>
          <w:rFonts w:ascii="TimesNewRomanPSMT" w:hAnsi="TimesNewRomanPSMT" w:cs="TimesNewRomanPSMT"/>
          <w:b/>
          <w:sz w:val="24"/>
        </w:rPr>
        <w:t>.</w:t>
      </w:r>
      <w:r w:rsidRPr="005C2D78">
        <w:rPr>
          <w:rFonts w:ascii="TimesNewRomanPSMT" w:hAnsi="TimesNewRomanPSMT" w:cs="TimesNewRomanPSMT"/>
          <w:b/>
          <w:sz w:val="24"/>
        </w:rPr>
        <w:t xml:space="preserve"> und 6. Februar 2019</w:t>
      </w:r>
    </w:p>
    <w:p w:rsidR="00010EEC" w:rsidRPr="00010EEC" w:rsidRDefault="00010EEC" w:rsidP="004227E1">
      <w:pPr>
        <w:autoSpaceDE w:val="0"/>
        <w:autoSpaceDN w:val="0"/>
        <w:adjustRightInd w:val="0"/>
        <w:spacing w:after="0" w:line="240" w:lineRule="auto"/>
        <w:jc w:val="center"/>
        <w:rPr>
          <w:rFonts w:ascii="TimesNewRomanPSMT" w:hAnsi="TimesNewRomanPSMT" w:cs="TimesNewRomanPSMT"/>
          <w:b/>
          <w:sz w:val="10"/>
        </w:rPr>
      </w:pPr>
    </w:p>
    <w:p w:rsidR="005C2D78" w:rsidRPr="005C2D78" w:rsidRDefault="005C2D78" w:rsidP="004227E1">
      <w:pPr>
        <w:autoSpaceDE w:val="0"/>
        <w:autoSpaceDN w:val="0"/>
        <w:adjustRightInd w:val="0"/>
        <w:spacing w:after="0" w:line="240" w:lineRule="auto"/>
        <w:jc w:val="center"/>
        <w:rPr>
          <w:rFonts w:ascii="TimesNewRomanPSMT" w:hAnsi="TimesNewRomanPSMT" w:cs="TimesNewRomanPSMT"/>
          <w:b/>
          <w:sz w:val="24"/>
        </w:rPr>
      </w:pPr>
      <w:r w:rsidRPr="00010EEC">
        <w:rPr>
          <w:rFonts w:ascii="TimesNewRomanPSMT" w:hAnsi="TimesNewRomanPSMT" w:cs="TimesNewRomanPSMT"/>
          <w:sz w:val="24"/>
        </w:rPr>
        <w:t xml:space="preserve">(jeweils von </w:t>
      </w:r>
      <w:r>
        <w:rPr>
          <w:rFonts w:ascii="TimesNewRomanPSMT" w:hAnsi="TimesNewRomanPSMT" w:cs="TimesNewRomanPSMT"/>
          <w:b/>
          <w:sz w:val="24"/>
        </w:rPr>
        <w:t xml:space="preserve">9 Uhr 30 - 12 Uhr 30 </w:t>
      </w:r>
      <w:r w:rsidRPr="00010EEC">
        <w:rPr>
          <w:rFonts w:ascii="TimesNewRomanPSMT" w:hAnsi="TimesNewRomanPSMT" w:cs="TimesNewRomanPSMT"/>
          <w:sz w:val="24"/>
        </w:rPr>
        <w:t>und</w:t>
      </w:r>
      <w:r>
        <w:rPr>
          <w:rFonts w:ascii="TimesNewRomanPSMT" w:hAnsi="TimesNewRomanPSMT" w:cs="TimesNewRomanPSMT"/>
          <w:b/>
          <w:sz w:val="24"/>
        </w:rPr>
        <w:t xml:space="preserve"> 13 Uhr 30 - 18 Uhr</w:t>
      </w:r>
      <w:r w:rsidRPr="00010EEC">
        <w:rPr>
          <w:rFonts w:ascii="TimesNewRomanPSMT" w:hAnsi="TimesNewRomanPSMT" w:cs="TimesNewRomanPSMT"/>
          <w:sz w:val="24"/>
        </w:rPr>
        <w:t>)</w:t>
      </w:r>
    </w:p>
    <w:p w:rsidR="004227E1" w:rsidRDefault="004227E1" w:rsidP="004227E1">
      <w:pPr>
        <w:autoSpaceDE w:val="0"/>
        <w:autoSpaceDN w:val="0"/>
        <w:adjustRightInd w:val="0"/>
        <w:spacing w:after="0" w:line="240" w:lineRule="auto"/>
        <w:rPr>
          <w:rFonts w:ascii="TimesNewRomanPSMT" w:hAnsi="TimesNewRomanPSMT" w:cs="TimesNewRomanPSMT"/>
        </w:rPr>
      </w:pPr>
    </w:p>
    <w:p w:rsidR="005C2D78" w:rsidRDefault="005C2D78" w:rsidP="004227E1">
      <w:pPr>
        <w:autoSpaceDE w:val="0"/>
        <w:autoSpaceDN w:val="0"/>
        <w:adjustRightInd w:val="0"/>
        <w:spacing w:after="0" w:line="240" w:lineRule="auto"/>
        <w:rPr>
          <w:rFonts w:ascii="TimesNewRomanPSMT" w:hAnsi="TimesNewRomanPSMT" w:cs="TimesNewRomanPSMT"/>
        </w:rPr>
      </w:pPr>
    </w:p>
    <w:p w:rsidR="004227E1" w:rsidRPr="00C820A4" w:rsidRDefault="004227E1" w:rsidP="004227E1">
      <w:pPr>
        <w:autoSpaceDE w:val="0"/>
        <w:autoSpaceDN w:val="0"/>
        <w:adjustRightInd w:val="0"/>
        <w:spacing w:after="0" w:line="240" w:lineRule="auto"/>
        <w:rPr>
          <w:rFonts w:cstheme="minorHAnsi"/>
          <w:b/>
          <w:sz w:val="20"/>
        </w:rPr>
      </w:pPr>
      <w:r w:rsidRPr="00C820A4">
        <w:rPr>
          <w:rFonts w:cstheme="minorHAnsi"/>
          <w:b/>
          <w:sz w:val="20"/>
        </w:rPr>
        <w:t>Tagungsort:</w:t>
      </w:r>
    </w:p>
    <w:p w:rsidR="004227E1" w:rsidRPr="00C820A4" w:rsidRDefault="004227E1" w:rsidP="004227E1">
      <w:pPr>
        <w:autoSpaceDE w:val="0"/>
        <w:autoSpaceDN w:val="0"/>
        <w:adjustRightInd w:val="0"/>
        <w:spacing w:after="0" w:line="240" w:lineRule="auto"/>
        <w:rPr>
          <w:rFonts w:cstheme="minorHAnsi"/>
          <w:sz w:val="20"/>
        </w:rPr>
      </w:pPr>
      <w:r w:rsidRPr="00C820A4">
        <w:rPr>
          <w:rFonts w:cstheme="minorHAnsi"/>
          <w:sz w:val="20"/>
        </w:rPr>
        <w:t>Bergische Universität Wuppertal</w:t>
      </w:r>
    </w:p>
    <w:p w:rsidR="004227E1" w:rsidRPr="00C820A4" w:rsidRDefault="004227E1" w:rsidP="004227E1">
      <w:pPr>
        <w:autoSpaceDE w:val="0"/>
        <w:autoSpaceDN w:val="0"/>
        <w:adjustRightInd w:val="0"/>
        <w:spacing w:after="0" w:line="240" w:lineRule="auto"/>
        <w:rPr>
          <w:rFonts w:cstheme="minorHAnsi"/>
          <w:sz w:val="20"/>
        </w:rPr>
      </w:pPr>
      <w:r w:rsidRPr="00C820A4">
        <w:rPr>
          <w:rFonts w:cstheme="minorHAnsi"/>
          <w:sz w:val="20"/>
        </w:rPr>
        <w:t>Gaußstr. 20</w:t>
      </w:r>
    </w:p>
    <w:p w:rsidR="004227E1" w:rsidRPr="00C820A4" w:rsidRDefault="004227E1" w:rsidP="004227E1">
      <w:pPr>
        <w:autoSpaceDE w:val="0"/>
        <w:autoSpaceDN w:val="0"/>
        <w:adjustRightInd w:val="0"/>
        <w:spacing w:after="0" w:line="240" w:lineRule="auto"/>
        <w:rPr>
          <w:rFonts w:cstheme="minorHAnsi"/>
          <w:sz w:val="20"/>
        </w:rPr>
      </w:pPr>
      <w:r w:rsidRPr="00C820A4">
        <w:rPr>
          <w:rFonts w:cstheme="minorHAnsi"/>
          <w:sz w:val="20"/>
        </w:rPr>
        <w:t>42119 Wuppertal</w:t>
      </w:r>
    </w:p>
    <w:p w:rsidR="004227E1" w:rsidRPr="00C820A4" w:rsidRDefault="005C2D78" w:rsidP="004227E1">
      <w:pPr>
        <w:autoSpaceDE w:val="0"/>
        <w:autoSpaceDN w:val="0"/>
        <w:adjustRightInd w:val="0"/>
        <w:spacing w:after="0" w:line="240" w:lineRule="auto"/>
        <w:rPr>
          <w:rFonts w:cstheme="minorHAnsi"/>
          <w:b/>
          <w:sz w:val="20"/>
        </w:rPr>
      </w:pPr>
      <w:r w:rsidRPr="00C820A4">
        <w:rPr>
          <w:rFonts w:cstheme="minorHAnsi"/>
          <w:b/>
          <w:sz w:val="20"/>
        </w:rPr>
        <w:t>Raum N.10.20</w:t>
      </w:r>
    </w:p>
    <w:p w:rsidR="00C820A4" w:rsidRDefault="00C820A4" w:rsidP="004227E1">
      <w:pPr>
        <w:autoSpaceDE w:val="0"/>
        <w:autoSpaceDN w:val="0"/>
        <w:adjustRightInd w:val="0"/>
        <w:spacing w:after="0" w:line="240" w:lineRule="auto"/>
        <w:rPr>
          <w:rFonts w:ascii="TimesNewRomanPSMT" w:hAnsi="TimesNewRomanPSMT" w:cs="TimesNewRomanPSMT"/>
        </w:rPr>
      </w:pPr>
    </w:p>
    <w:p w:rsidR="0010082A" w:rsidRPr="00010EEC" w:rsidRDefault="0010082A" w:rsidP="004227E1">
      <w:pPr>
        <w:autoSpaceDE w:val="0"/>
        <w:autoSpaceDN w:val="0"/>
        <w:adjustRightInd w:val="0"/>
        <w:spacing w:after="0" w:line="240" w:lineRule="auto"/>
        <w:rPr>
          <w:rFonts w:ascii="TimesNewRomanPSMT" w:hAnsi="TimesNewRomanPSMT" w:cs="TimesNewRomanPSMT"/>
          <w:sz w:val="20"/>
        </w:rPr>
      </w:pPr>
    </w:p>
    <w:p w:rsidR="005C2D78" w:rsidRPr="005C2D78" w:rsidRDefault="005C2D78" w:rsidP="005C2D78">
      <w:pPr>
        <w:spacing w:after="0" w:line="240" w:lineRule="auto"/>
        <w:jc w:val="both"/>
        <w:rPr>
          <w:rFonts w:ascii="Times New Roman" w:eastAsia="Times New Roman" w:hAnsi="Times New Roman" w:cs="Times New Roman"/>
          <w:sz w:val="20"/>
          <w:szCs w:val="24"/>
          <w:lang w:eastAsia="de-DE"/>
        </w:rPr>
      </w:pPr>
      <w:r w:rsidRPr="005C2D78">
        <w:rPr>
          <w:rFonts w:ascii="Times New Roman" w:eastAsia="Times New Roman" w:hAnsi="Times New Roman" w:cs="Times New Roman"/>
          <w:sz w:val="20"/>
          <w:szCs w:val="24"/>
          <w:lang w:eastAsia="de-DE"/>
        </w:rPr>
        <w:t xml:space="preserve">In </w:t>
      </w:r>
      <w:r w:rsidRPr="00010EEC">
        <w:rPr>
          <w:rFonts w:ascii="Times New Roman" w:eastAsia="Times New Roman" w:hAnsi="Times New Roman" w:cs="Times New Roman"/>
          <w:sz w:val="20"/>
          <w:szCs w:val="24"/>
          <w:lang w:eastAsia="de-DE"/>
        </w:rPr>
        <w:t xml:space="preserve">diesem Workshop zum Buch </w:t>
      </w:r>
      <w:r w:rsidR="005972B5">
        <w:rPr>
          <w:rFonts w:ascii="Times New Roman" w:eastAsia="Times New Roman" w:hAnsi="Times New Roman" w:cs="Times New Roman"/>
          <w:sz w:val="20"/>
          <w:szCs w:val="24"/>
          <w:lang w:eastAsia="de-DE"/>
        </w:rPr>
        <w:t xml:space="preserve">Daniel-Pascal Zorns </w:t>
      </w:r>
      <w:r w:rsidRPr="00010EEC">
        <w:rPr>
          <w:rFonts w:ascii="Times New Roman" w:eastAsia="Times New Roman" w:hAnsi="Times New Roman" w:cs="Times New Roman"/>
          <w:i/>
          <w:iCs/>
          <w:sz w:val="20"/>
          <w:szCs w:val="24"/>
          <w:lang w:eastAsia="de-DE"/>
        </w:rPr>
        <w:t>Vom Gebäude zum Gerüst</w:t>
      </w:r>
      <w:r w:rsidRPr="005C2D78">
        <w:rPr>
          <w:rFonts w:ascii="Times New Roman" w:eastAsia="Times New Roman" w:hAnsi="Times New Roman" w:cs="Times New Roman"/>
          <w:sz w:val="20"/>
          <w:szCs w:val="24"/>
          <w:lang w:eastAsia="de-DE"/>
        </w:rPr>
        <w:t xml:space="preserve"> (2016) geht es zunächst um die Lektüre philosophischer Texte und die Reflexion der eigenen Lektürehaltung. Im ersten Teil des Workshops sollen daher verschiedene Arten der Lektüre auf ihre Voraussetzungen hin untersucht und dabei auftretende Proble</w:t>
      </w:r>
      <w:r w:rsidRPr="00010EEC">
        <w:rPr>
          <w:rFonts w:ascii="Times New Roman" w:eastAsia="Times New Roman" w:hAnsi="Times New Roman" w:cs="Times New Roman"/>
          <w:sz w:val="20"/>
          <w:szCs w:val="24"/>
          <w:lang w:eastAsia="de-DE"/>
        </w:rPr>
        <w:t xml:space="preserve">me kritisch befragt werden. In </w:t>
      </w:r>
      <w:r w:rsidRPr="00010EEC">
        <w:rPr>
          <w:rFonts w:ascii="Times New Roman" w:eastAsia="Times New Roman" w:hAnsi="Times New Roman" w:cs="Times New Roman"/>
          <w:i/>
          <w:iCs/>
          <w:sz w:val="20"/>
          <w:szCs w:val="24"/>
          <w:lang w:eastAsia="de-DE"/>
        </w:rPr>
        <w:t>Vom Gebäude zum Gerüst</w:t>
      </w:r>
      <w:r w:rsidRPr="005C2D78">
        <w:rPr>
          <w:rFonts w:ascii="Times New Roman" w:eastAsia="Times New Roman" w:hAnsi="Times New Roman" w:cs="Times New Roman"/>
          <w:sz w:val="20"/>
          <w:szCs w:val="24"/>
          <w:lang w:eastAsia="de-DE"/>
        </w:rPr>
        <w:t xml:space="preserve"> wird aber auch ein Vorschlag gemacht, wie philosophische Ansätze textimmanent so gelesen werden können, dass eine ‚Komparatistik reflexiver Figurationen in der Philosophie‘ (so der Untertitel des Buches) möglich wird. Der zweite Teil des Workshops beschäftigt sich daher, nach einer Einführung in die textimmanente operational aufmerksame Lektüre, mit der Analyse reflexiver, d. h. rückbezüglicher logischer Strukturen in philosophischen Texten. Im Blick stehen dabei sämtliche Phänomene von Reflexivität: infiniter Regress, </w:t>
      </w:r>
      <w:proofErr w:type="spellStart"/>
      <w:r w:rsidRPr="005C2D78">
        <w:rPr>
          <w:rFonts w:ascii="Times New Roman" w:eastAsia="Times New Roman" w:hAnsi="Times New Roman" w:cs="Times New Roman"/>
          <w:sz w:val="20"/>
          <w:szCs w:val="24"/>
          <w:lang w:eastAsia="de-DE"/>
        </w:rPr>
        <w:t>Reduktionismus</w:t>
      </w:r>
      <w:proofErr w:type="spellEnd"/>
      <w:r w:rsidRPr="005C2D78">
        <w:rPr>
          <w:rFonts w:ascii="Times New Roman" w:eastAsia="Times New Roman" w:hAnsi="Times New Roman" w:cs="Times New Roman"/>
          <w:sz w:val="20"/>
          <w:szCs w:val="24"/>
          <w:lang w:eastAsia="de-DE"/>
        </w:rPr>
        <w:t>, transzendentaler Schein, Transzendenz, Immanenz und Präsenz, Konzepte von Grund, Ursprung, Prinzip (oder der Abwesenheit derselben), sowie performative Widersprüche und Paradoxien bis hin zur reflexiven Konsistenz und zu reflexiven Postulaten. </w:t>
      </w:r>
    </w:p>
    <w:p w:rsidR="005C2D78" w:rsidRPr="005C2D78" w:rsidRDefault="005C2D78" w:rsidP="005C2D78">
      <w:pPr>
        <w:spacing w:after="0" w:line="240" w:lineRule="auto"/>
        <w:jc w:val="both"/>
        <w:rPr>
          <w:rFonts w:ascii="Times New Roman" w:eastAsia="Times New Roman" w:hAnsi="Times New Roman" w:cs="Times New Roman"/>
          <w:sz w:val="20"/>
          <w:szCs w:val="24"/>
          <w:lang w:eastAsia="de-DE"/>
        </w:rPr>
      </w:pPr>
      <w:r w:rsidRPr="005C2D78">
        <w:rPr>
          <w:rFonts w:ascii="Times New Roman" w:eastAsia="Times New Roman" w:hAnsi="Times New Roman" w:cs="Times New Roman"/>
          <w:sz w:val="20"/>
          <w:szCs w:val="24"/>
          <w:lang w:eastAsia="de-DE"/>
        </w:rPr>
        <w:t>Die im Workshop vorgestellte deskriptive Reflexions- und Reflexivitätslogik soll dabei ein An</w:t>
      </w:r>
      <w:r w:rsidRPr="00010EEC">
        <w:rPr>
          <w:rFonts w:ascii="Times New Roman" w:eastAsia="Times New Roman" w:hAnsi="Times New Roman" w:cs="Times New Roman"/>
          <w:sz w:val="20"/>
          <w:szCs w:val="24"/>
          <w:lang w:eastAsia="de-DE"/>
        </w:rPr>
        <w:t>a</w:t>
      </w:r>
      <w:r w:rsidRPr="005C2D78">
        <w:rPr>
          <w:rFonts w:ascii="Times New Roman" w:eastAsia="Times New Roman" w:hAnsi="Times New Roman" w:cs="Times New Roman"/>
          <w:sz w:val="20"/>
          <w:szCs w:val="24"/>
          <w:lang w:eastAsia="de-DE"/>
        </w:rPr>
        <w:t xml:space="preserve">lyseinstrumentarium zur Verfügung stellen, </w:t>
      </w:r>
      <w:r w:rsidRPr="00010EEC">
        <w:rPr>
          <w:rFonts w:ascii="Times New Roman" w:eastAsia="Times New Roman" w:hAnsi="Times New Roman" w:cs="Times New Roman"/>
          <w:sz w:val="20"/>
          <w:szCs w:val="24"/>
          <w:lang w:eastAsia="de-DE"/>
        </w:rPr>
        <w:t xml:space="preserve">mit dem begriffliche Grund- und </w:t>
      </w:r>
      <w:r w:rsidR="00010EEC" w:rsidRPr="00010EEC">
        <w:rPr>
          <w:rFonts w:ascii="Times New Roman" w:eastAsia="Times New Roman" w:hAnsi="Times New Roman" w:cs="Times New Roman"/>
          <w:sz w:val="20"/>
          <w:szCs w:val="24"/>
          <w:lang w:eastAsia="de-DE"/>
        </w:rPr>
        <w:t>Grenzprobleme und -</w:t>
      </w:r>
      <w:r w:rsidRPr="005C2D78">
        <w:rPr>
          <w:rFonts w:ascii="Times New Roman" w:eastAsia="Times New Roman" w:hAnsi="Times New Roman" w:cs="Times New Roman"/>
          <w:sz w:val="20"/>
          <w:szCs w:val="24"/>
          <w:lang w:eastAsia="de-DE"/>
        </w:rPr>
        <w:t>phänomene in der Philosophie zur Explikation gebracht werden können. In diese</w:t>
      </w:r>
      <w:r w:rsidRPr="00010EEC">
        <w:rPr>
          <w:rFonts w:ascii="Times New Roman" w:eastAsia="Times New Roman" w:hAnsi="Times New Roman" w:cs="Times New Roman"/>
          <w:sz w:val="20"/>
          <w:szCs w:val="24"/>
          <w:lang w:eastAsia="de-DE"/>
        </w:rPr>
        <w:t xml:space="preserve">m Sinne bietet der Workshop zu </w:t>
      </w:r>
      <w:r w:rsidRPr="00010EEC">
        <w:rPr>
          <w:rFonts w:ascii="Times New Roman" w:eastAsia="Times New Roman" w:hAnsi="Times New Roman" w:cs="Times New Roman"/>
          <w:i/>
          <w:iCs/>
          <w:sz w:val="20"/>
          <w:szCs w:val="24"/>
          <w:lang w:eastAsia="de-DE"/>
        </w:rPr>
        <w:t>Vom Gebäude zum Gerüst</w:t>
      </w:r>
      <w:r w:rsidRPr="005C2D78">
        <w:rPr>
          <w:rFonts w:ascii="Times New Roman" w:eastAsia="Times New Roman" w:hAnsi="Times New Roman" w:cs="Times New Roman"/>
          <w:sz w:val="20"/>
          <w:szCs w:val="24"/>
          <w:lang w:eastAsia="de-DE"/>
        </w:rPr>
        <w:t xml:space="preserve"> eine Einführung in die logische Phänomenologie.</w:t>
      </w:r>
    </w:p>
    <w:p w:rsidR="00010EEC" w:rsidRDefault="00010EEC" w:rsidP="004227E1">
      <w:pPr>
        <w:autoSpaceDE w:val="0"/>
        <w:autoSpaceDN w:val="0"/>
        <w:adjustRightInd w:val="0"/>
        <w:spacing w:after="0" w:line="240" w:lineRule="auto"/>
        <w:rPr>
          <w:rFonts w:ascii="TimesNewRomanPSMT" w:hAnsi="TimesNewRomanPSMT" w:cs="TimesNewRomanPSMT"/>
        </w:rPr>
      </w:pPr>
    </w:p>
    <w:p w:rsidR="0047109A" w:rsidRDefault="0047109A" w:rsidP="004227E1">
      <w:pPr>
        <w:autoSpaceDE w:val="0"/>
        <w:autoSpaceDN w:val="0"/>
        <w:adjustRightInd w:val="0"/>
        <w:spacing w:after="0" w:line="240" w:lineRule="auto"/>
        <w:rPr>
          <w:rFonts w:ascii="TimesNewRomanPSMT" w:hAnsi="TimesNewRomanPSMT" w:cs="TimesNewRomanPSMT"/>
        </w:rPr>
      </w:pPr>
    </w:p>
    <w:p w:rsidR="008B0D48" w:rsidRDefault="008B0D48" w:rsidP="004227E1">
      <w:pPr>
        <w:autoSpaceDE w:val="0"/>
        <w:autoSpaceDN w:val="0"/>
        <w:adjustRightInd w:val="0"/>
        <w:spacing w:after="0" w:line="240" w:lineRule="auto"/>
        <w:rPr>
          <w:rFonts w:ascii="TimesNewRomanPSMT" w:hAnsi="TimesNewRomanPSMT" w:cs="TimesNewRomanPSMT"/>
        </w:rPr>
      </w:pPr>
    </w:p>
    <w:p w:rsidR="008B0D48" w:rsidRDefault="008B0D48" w:rsidP="004227E1">
      <w:pPr>
        <w:autoSpaceDE w:val="0"/>
        <w:autoSpaceDN w:val="0"/>
        <w:adjustRightInd w:val="0"/>
        <w:spacing w:after="0" w:line="240" w:lineRule="auto"/>
        <w:rPr>
          <w:rFonts w:ascii="TimesNewRomanPSMT" w:hAnsi="TimesNewRomanPSMT" w:cs="TimesNewRomanPSMT"/>
        </w:rPr>
      </w:pPr>
    </w:p>
    <w:p w:rsidR="005C2D78" w:rsidRPr="00C820A4" w:rsidRDefault="005C2D78" w:rsidP="004227E1">
      <w:pPr>
        <w:autoSpaceDE w:val="0"/>
        <w:autoSpaceDN w:val="0"/>
        <w:adjustRightInd w:val="0"/>
        <w:spacing w:after="0" w:line="240" w:lineRule="auto"/>
        <w:rPr>
          <w:rFonts w:ascii="Times New Roman" w:hAnsi="Times New Roman" w:cs="Times New Roman"/>
          <w:sz w:val="20"/>
        </w:rPr>
      </w:pPr>
      <w:r w:rsidRPr="00C820A4">
        <w:rPr>
          <w:rFonts w:ascii="Times New Roman" w:hAnsi="Times New Roman" w:cs="Times New Roman"/>
          <w:b/>
          <w:sz w:val="20"/>
        </w:rPr>
        <w:t>Kontakt</w:t>
      </w:r>
      <w:r w:rsidR="00C820A4" w:rsidRPr="00C820A4">
        <w:rPr>
          <w:rFonts w:ascii="Times New Roman" w:hAnsi="Times New Roman" w:cs="Times New Roman"/>
          <w:sz w:val="20"/>
        </w:rPr>
        <w:t xml:space="preserve">: </w:t>
      </w:r>
      <w:r w:rsidRPr="00C820A4">
        <w:rPr>
          <w:rFonts w:ascii="Times New Roman" w:hAnsi="Times New Roman" w:cs="Times New Roman"/>
          <w:sz w:val="20"/>
        </w:rPr>
        <w:t>Alexander Schnell (</w:t>
      </w:r>
      <w:hyperlink r:id="rId7" w:history="1">
        <w:r w:rsidR="00C820A4" w:rsidRPr="00C820A4">
          <w:rPr>
            <w:rStyle w:val="Hyperlink"/>
            <w:rFonts w:ascii="Times New Roman" w:hAnsi="Times New Roman" w:cs="Times New Roman"/>
            <w:sz w:val="20"/>
          </w:rPr>
          <w:t>alex.schnell@gmail.com</w:t>
        </w:r>
      </w:hyperlink>
      <w:r w:rsidRPr="00C820A4">
        <w:rPr>
          <w:rFonts w:ascii="Times New Roman" w:hAnsi="Times New Roman" w:cs="Times New Roman"/>
          <w:sz w:val="20"/>
        </w:rPr>
        <w:t>)</w:t>
      </w:r>
      <w:r w:rsidR="00C820A4">
        <w:rPr>
          <w:rFonts w:ascii="Times New Roman" w:hAnsi="Times New Roman" w:cs="Times New Roman"/>
          <w:sz w:val="20"/>
        </w:rPr>
        <w:t>;</w:t>
      </w:r>
      <w:r w:rsidR="00C820A4" w:rsidRPr="00C820A4">
        <w:rPr>
          <w:rFonts w:ascii="Times New Roman" w:hAnsi="Times New Roman" w:cs="Times New Roman"/>
          <w:sz w:val="20"/>
        </w:rPr>
        <w:t xml:space="preserve"> Daniel-Pascal Zorn (</w:t>
      </w:r>
      <w:hyperlink r:id="rId8" w:history="1">
        <w:r w:rsidR="00C820A4" w:rsidRPr="00C820A4">
          <w:rPr>
            <w:rStyle w:val="Hyperlink"/>
            <w:rFonts w:ascii="Times New Roman" w:hAnsi="Times New Roman" w:cs="Times New Roman"/>
            <w:sz w:val="20"/>
          </w:rPr>
          <w:t>dpzorn@googlemail.com</w:t>
        </w:r>
      </w:hyperlink>
      <w:r w:rsidR="00C820A4" w:rsidRPr="00C820A4">
        <w:rPr>
          <w:rStyle w:val="go"/>
          <w:rFonts w:ascii="Times New Roman" w:hAnsi="Times New Roman" w:cs="Times New Roman"/>
          <w:sz w:val="20"/>
        </w:rPr>
        <w:t xml:space="preserve">) </w:t>
      </w:r>
    </w:p>
    <w:sectPr w:rsidR="005C2D78" w:rsidRPr="00C820A4" w:rsidSect="00E74201">
      <w:headerReference w:type="default" r:id="rId9"/>
      <w:footerReference w:type="even" r:id="rId10"/>
      <w:footerReference w:type="default" r:id="rId11"/>
      <w:pgSz w:w="11906" w:h="16838"/>
      <w:pgMar w:top="1417" w:right="1417" w:bottom="1134" w:left="1417" w:header="708" w:footer="708" w:gutter="0"/>
      <w:pgBorders w:offsetFrom="page">
        <w:top w:val="single" w:sz="18" w:space="24" w:color="92D050"/>
        <w:left w:val="single" w:sz="18" w:space="24" w:color="92D050"/>
        <w:bottom w:val="single" w:sz="18" w:space="24" w:color="92D050"/>
        <w:right w:val="single" w:sz="18"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C76" w:rsidRDefault="00A93C76" w:rsidP="00305F3D">
      <w:pPr>
        <w:spacing w:after="0" w:line="240" w:lineRule="auto"/>
      </w:pPr>
      <w:r>
        <w:separator/>
      </w:r>
    </w:p>
  </w:endnote>
  <w:endnote w:type="continuationSeparator" w:id="0">
    <w:p w:rsidR="00A93C76" w:rsidRDefault="00A93C76" w:rsidP="0030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Bahnschrift SemiLight Condensed">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2B5" w:rsidRDefault="005972B5" w:rsidP="005972B5">
    <w:pPr>
      <w:pStyle w:val="Fuzeile"/>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2B5" w:rsidRPr="00576ED1" w:rsidRDefault="005972B5" w:rsidP="005972B5">
    <w:pPr>
      <w:pStyle w:val="Fuzeile"/>
      <w:jc w:val="center"/>
      <w:rPr>
        <w:rFonts w:ascii="Verdana" w:hAnsi="Verdana"/>
        <w:sz w:val="16"/>
        <w:szCs w:val="20"/>
      </w:rPr>
    </w:pPr>
    <w:r w:rsidRPr="00576ED1">
      <w:rPr>
        <w:noProof/>
        <w:sz w:val="18"/>
        <w:lang w:eastAsia="de-DE"/>
      </w:rPr>
      <w:drawing>
        <wp:inline distT="0" distB="0" distL="0" distR="0" wp14:anchorId="2A7D2931" wp14:editId="1EA1FBE5">
          <wp:extent cx="159026" cy="93744"/>
          <wp:effectExtent l="0" t="0" r="0" b="1905"/>
          <wp:docPr id="5" name="Grafik 5" descr="C:\Users\User\Desktop\Logo I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ogo IT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48" cy="119282"/>
                  </a:xfrm>
                  <a:prstGeom prst="rect">
                    <a:avLst/>
                  </a:prstGeom>
                  <a:noFill/>
                  <a:ln>
                    <a:noFill/>
                  </a:ln>
                </pic:spPr>
              </pic:pic>
            </a:graphicData>
          </a:graphic>
        </wp:inline>
      </w:drawing>
    </w:r>
    <w:r w:rsidRPr="00576ED1">
      <w:rPr>
        <w:color w:val="000000"/>
        <w:sz w:val="18"/>
      </w:rPr>
      <w:t xml:space="preserve">   </w:t>
    </w:r>
    <w:r w:rsidRPr="00576ED1">
      <w:rPr>
        <w:rFonts w:ascii="Verdana" w:hAnsi="Verdana"/>
        <w:smallCaps/>
        <w:noProof/>
        <w:sz w:val="14"/>
        <w:szCs w:val="20"/>
        <w:lang w:eastAsia="de-DE"/>
      </w:rPr>
      <w:t xml:space="preserve">Institut für Transzendentalphilosophie &amp; Phänomenologie </w:t>
    </w:r>
    <w:r w:rsidRPr="00576ED1">
      <w:rPr>
        <w:rFonts w:ascii="Verdana" w:hAnsi="Verdana"/>
        <w:color w:val="000000"/>
        <w:sz w:val="14"/>
        <w:szCs w:val="20"/>
      </w:rPr>
      <w:t>▪</w:t>
    </w:r>
    <w:r w:rsidRPr="00576ED1">
      <w:rPr>
        <w:rFonts w:ascii="Verdana" w:hAnsi="Verdana"/>
        <w:smallCaps/>
        <w:noProof/>
        <w:sz w:val="14"/>
        <w:szCs w:val="20"/>
        <w:lang w:eastAsia="de-DE"/>
      </w:rPr>
      <w:t xml:space="preserve"> </w:t>
    </w:r>
    <w:r w:rsidRPr="00576ED1">
      <w:rPr>
        <w:rFonts w:ascii="Verdana" w:hAnsi="Verdana"/>
        <w:smallCaps/>
        <w:sz w:val="14"/>
        <w:szCs w:val="20"/>
      </w:rPr>
      <w:t xml:space="preserve">Gaußstraße 20 </w:t>
    </w:r>
    <w:r w:rsidRPr="00576ED1">
      <w:rPr>
        <w:rFonts w:ascii="Verdana" w:hAnsi="Verdana"/>
        <w:smallCaps/>
        <w:color w:val="000000"/>
        <w:sz w:val="14"/>
        <w:szCs w:val="20"/>
      </w:rPr>
      <w:t xml:space="preserve">▪ </w:t>
    </w:r>
    <w:r w:rsidRPr="00576ED1">
      <w:rPr>
        <w:rFonts w:ascii="Verdana" w:hAnsi="Verdana"/>
        <w:smallCaps/>
        <w:sz w:val="14"/>
        <w:szCs w:val="20"/>
      </w:rPr>
      <w:t>D-42119 Wuppertal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C76" w:rsidRDefault="00A93C76" w:rsidP="00305F3D">
      <w:pPr>
        <w:spacing w:after="0" w:line="240" w:lineRule="auto"/>
      </w:pPr>
      <w:r>
        <w:separator/>
      </w:r>
    </w:p>
  </w:footnote>
  <w:footnote w:type="continuationSeparator" w:id="0">
    <w:p w:rsidR="00A93C76" w:rsidRDefault="00A93C76" w:rsidP="00305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FBE" w:rsidRDefault="003C1EEB" w:rsidP="00305F3D">
    <w:pPr>
      <w:spacing w:after="0"/>
      <w:jc w:val="center"/>
      <w:rPr>
        <w:b/>
        <w:smallCaps/>
        <w:noProof/>
        <w:sz w:val="28"/>
        <w:lang w:eastAsia="de-DE"/>
      </w:rPr>
    </w:pPr>
    <w:r w:rsidRPr="008272DE">
      <w:rPr>
        <w:noProof/>
        <w:lang w:eastAsia="de-DE"/>
      </w:rPr>
      <w:drawing>
        <wp:inline distT="0" distB="0" distL="0" distR="0" wp14:anchorId="4C3B349F" wp14:editId="165E913B">
          <wp:extent cx="296046" cy="174515"/>
          <wp:effectExtent l="0" t="0" r="0" b="0"/>
          <wp:docPr id="3" name="Grafik 3" descr="C:\Users\User\Desktop\Logo I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ogo IT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42" cy="200981"/>
                  </a:xfrm>
                  <a:prstGeom prst="rect">
                    <a:avLst/>
                  </a:prstGeom>
                  <a:noFill/>
                  <a:ln>
                    <a:noFill/>
                  </a:ln>
                </pic:spPr>
              </pic:pic>
            </a:graphicData>
          </a:graphic>
        </wp:inline>
      </w:drawing>
    </w:r>
    <w:r w:rsidR="00305F3D">
      <w:rPr>
        <w:b/>
        <w:smallCaps/>
        <w:noProof/>
        <w:sz w:val="32"/>
        <w:lang w:eastAsia="de-DE"/>
      </w:rPr>
      <w:t xml:space="preserve">     </w:t>
    </w:r>
    <w:r w:rsidR="00305F3D" w:rsidRPr="00375598">
      <w:rPr>
        <w:rFonts w:ascii="Bahnschrift SemiLight Condensed" w:hAnsi="Bahnschrift SemiLight Condensed"/>
        <w:smallCaps/>
        <w:noProof/>
        <w:sz w:val="24"/>
        <w:szCs w:val="30"/>
        <w:lang w:eastAsia="de-DE"/>
      </w:rPr>
      <w:t>Institut für Transzendentalphilosophie &amp; Phänomenologie</w:t>
    </w:r>
    <w:r w:rsidR="00305F3D" w:rsidRPr="00375598">
      <w:rPr>
        <w:rFonts w:ascii="Bahnschrift SemiLight Condensed" w:hAnsi="Bahnschrift SemiLight Condensed"/>
        <w:smallCaps/>
        <w:noProof/>
        <w:lang w:eastAsia="de-DE"/>
      </w:rPr>
      <w:t xml:space="preserve">  </w:t>
    </w:r>
    <w:r w:rsidR="00305F3D" w:rsidRPr="00375598">
      <w:rPr>
        <w:b/>
        <w:smallCaps/>
        <w:noProof/>
        <w:sz w:val="14"/>
        <w:lang w:eastAsia="de-DE"/>
      </w:rPr>
      <w:t xml:space="preserve">   </w:t>
    </w:r>
    <w:r>
      <w:rPr>
        <w:noProof/>
        <w:lang w:eastAsia="de-DE"/>
      </w:rPr>
      <w:drawing>
        <wp:inline distT="0" distB="0" distL="0" distR="0" wp14:anchorId="4756BED8" wp14:editId="65E4408E">
          <wp:extent cx="198783" cy="222139"/>
          <wp:effectExtent l="0" t="0" r="0" b="6985"/>
          <wp:docPr id="2" name="Bild 3"/>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2" cstate="print">
                    <a:duotone>
                      <a:schemeClr val="accent6">
                        <a:shade val="45000"/>
                        <a:satMod val="135000"/>
                      </a:schemeClr>
                      <a:prstClr val="white"/>
                    </a:duotone>
                    <a:extLst>
                      <a:ext uri="{BEBA8EAE-BF5A-486C-A8C5-ECC9F3942E4B}">
                        <a14:imgProps xmlns:a14="http://schemas.microsoft.com/office/drawing/2010/main">
                          <a14:imgLayer r:embed="rId3">
                            <a14:imgEffect>
                              <a14:artisticPaintStrokes/>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224794" cy="251207"/>
                  </a:xfrm>
                  <a:prstGeom prst="rect">
                    <a:avLst/>
                  </a:prstGeom>
                </pic:spPr>
              </pic:pic>
            </a:graphicData>
          </a:graphic>
        </wp:inline>
      </w:drawing>
    </w:r>
  </w:p>
  <w:p w:rsidR="005972B5" w:rsidRPr="00305F3D" w:rsidRDefault="005972B5" w:rsidP="00305F3D">
    <w:pPr>
      <w:spacing w:after="0"/>
      <w:jc w:val="center"/>
      <w:rPr>
        <w:b/>
        <w:smallCaps/>
        <w:noProof/>
        <w:sz w:val="18"/>
        <w:lang w:eastAsia="de-DE"/>
      </w:rPr>
    </w:pPr>
  </w:p>
  <w:p w:rsidR="00305F3D" w:rsidRDefault="0047109A" w:rsidP="005972B5">
    <w:pPr>
      <w:jc w:val="center"/>
    </w:pPr>
    <w:r>
      <w:t>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E1"/>
    <w:rsid w:val="00010EEC"/>
    <w:rsid w:val="0010082A"/>
    <w:rsid w:val="00305F3D"/>
    <w:rsid w:val="00375598"/>
    <w:rsid w:val="003C1EEB"/>
    <w:rsid w:val="003C701C"/>
    <w:rsid w:val="004227E1"/>
    <w:rsid w:val="0047109A"/>
    <w:rsid w:val="00576ED1"/>
    <w:rsid w:val="005972B5"/>
    <w:rsid w:val="005B368C"/>
    <w:rsid w:val="005C2D78"/>
    <w:rsid w:val="00853C88"/>
    <w:rsid w:val="008B0D48"/>
    <w:rsid w:val="0094332F"/>
    <w:rsid w:val="00A753B1"/>
    <w:rsid w:val="00A93C76"/>
    <w:rsid w:val="00AC119F"/>
    <w:rsid w:val="00C721F8"/>
    <w:rsid w:val="00C820A4"/>
    <w:rsid w:val="00DA33CA"/>
    <w:rsid w:val="00E155F8"/>
    <w:rsid w:val="00F81D1C"/>
    <w:rsid w:val="00F967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180547-0814-4435-9787-A5F60EBE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27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qFormat/>
    <w:rsid w:val="00F81D1C"/>
    <w:pPr>
      <w:spacing w:after="0" w:line="240" w:lineRule="auto"/>
      <w:jc w:val="both"/>
    </w:pPr>
    <w:rPr>
      <w:rFonts w:ascii="Times New Roman" w:hAnsi="Times New Roman"/>
      <w:sz w:val="24"/>
      <w:szCs w:val="20"/>
    </w:rPr>
  </w:style>
  <w:style w:type="character" w:customStyle="1" w:styleId="FunotentextZchn">
    <w:name w:val="Fußnotentext Zchn"/>
    <w:basedOn w:val="Absatz-Standardschriftart"/>
    <w:link w:val="Funotentext"/>
    <w:uiPriority w:val="99"/>
    <w:rsid w:val="00F81D1C"/>
    <w:rPr>
      <w:rFonts w:ascii="Times New Roman" w:hAnsi="Times New Roman"/>
      <w:szCs w:val="20"/>
    </w:rPr>
  </w:style>
  <w:style w:type="character" w:styleId="Hervorhebung">
    <w:name w:val="Emphasis"/>
    <w:basedOn w:val="Absatz-Standardschriftart"/>
    <w:uiPriority w:val="20"/>
    <w:qFormat/>
    <w:rsid w:val="005C2D78"/>
    <w:rPr>
      <w:i/>
      <w:iCs/>
    </w:rPr>
  </w:style>
  <w:style w:type="character" w:styleId="Hyperlink">
    <w:name w:val="Hyperlink"/>
    <w:basedOn w:val="Absatz-Standardschriftart"/>
    <w:uiPriority w:val="99"/>
    <w:unhideWhenUsed/>
    <w:rsid w:val="00C820A4"/>
    <w:rPr>
      <w:color w:val="0563C1" w:themeColor="hyperlink"/>
      <w:u w:val="single"/>
    </w:rPr>
  </w:style>
  <w:style w:type="character" w:customStyle="1" w:styleId="go">
    <w:name w:val="go"/>
    <w:basedOn w:val="Absatz-Standardschriftart"/>
    <w:rsid w:val="00C820A4"/>
  </w:style>
  <w:style w:type="paragraph" w:styleId="Kopfzeile">
    <w:name w:val="header"/>
    <w:basedOn w:val="Standard"/>
    <w:link w:val="KopfzeileZchn"/>
    <w:uiPriority w:val="99"/>
    <w:unhideWhenUsed/>
    <w:rsid w:val="00305F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5F3D"/>
  </w:style>
  <w:style w:type="paragraph" w:styleId="Fuzeile">
    <w:name w:val="footer"/>
    <w:basedOn w:val="Standard"/>
    <w:link w:val="FuzeileZchn"/>
    <w:uiPriority w:val="99"/>
    <w:unhideWhenUsed/>
    <w:rsid w:val="00305F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5F3D"/>
  </w:style>
  <w:style w:type="character" w:customStyle="1" w:styleId="gmaildefault">
    <w:name w:val="gmail_default"/>
    <w:basedOn w:val="Absatz-Standardschriftart"/>
    <w:rsid w:val="005972B5"/>
  </w:style>
  <w:style w:type="paragraph" w:styleId="Sprechblasentext">
    <w:name w:val="Balloon Text"/>
    <w:basedOn w:val="Standard"/>
    <w:link w:val="SprechblasentextZchn"/>
    <w:uiPriority w:val="99"/>
    <w:semiHidden/>
    <w:unhideWhenUsed/>
    <w:rsid w:val="00E155F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5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265646">
      <w:bodyDiv w:val="1"/>
      <w:marLeft w:val="0"/>
      <w:marRight w:val="0"/>
      <w:marTop w:val="0"/>
      <w:marBottom w:val="0"/>
      <w:divBdr>
        <w:top w:val="none" w:sz="0" w:space="0" w:color="auto"/>
        <w:left w:val="none" w:sz="0" w:space="0" w:color="auto"/>
        <w:bottom w:val="none" w:sz="0" w:space="0" w:color="auto"/>
        <w:right w:val="none" w:sz="0" w:space="0" w:color="auto"/>
      </w:divBdr>
      <w:divsChild>
        <w:div w:id="1769614982">
          <w:marLeft w:val="0"/>
          <w:marRight w:val="0"/>
          <w:marTop w:val="0"/>
          <w:marBottom w:val="0"/>
          <w:divBdr>
            <w:top w:val="none" w:sz="0" w:space="0" w:color="auto"/>
            <w:left w:val="none" w:sz="0" w:space="0" w:color="auto"/>
            <w:bottom w:val="none" w:sz="0" w:space="0" w:color="auto"/>
            <w:right w:val="none" w:sz="0" w:space="0" w:color="auto"/>
          </w:divBdr>
        </w:div>
        <w:div w:id="1622371275">
          <w:marLeft w:val="0"/>
          <w:marRight w:val="0"/>
          <w:marTop w:val="0"/>
          <w:marBottom w:val="0"/>
          <w:divBdr>
            <w:top w:val="none" w:sz="0" w:space="0" w:color="auto"/>
            <w:left w:val="none" w:sz="0" w:space="0" w:color="auto"/>
            <w:bottom w:val="none" w:sz="0" w:space="0" w:color="auto"/>
            <w:right w:val="none" w:sz="0" w:space="0" w:color="auto"/>
          </w:divBdr>
          <w:divsChild>
            <w:div w:id="1331063009">
              <w:marLeft w:val="0"/>
              <w:marRight w:val="0"/>
              <w:marTop w:val="0"/>
              <w:marBottom w:val="0"/>
              <w:divBdr>
                <w:top w:val="none" w:sz="0" w:space="0" w:color="auto"/>
                <w:left w:val="none" w:sz="0" w:space="0" w:color="auto"/>
                <w:bottom w:val="none" w:sz="0" w:space="0" w:color="auto"/>
                <w:right w:val="none" w:sz="0" w:space="0" w:color="auto"/>
              </w:divBdr>
            </w:div>
            <w:div w:id="4450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zorn@google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lex.schnell@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1748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Windows-Benutzer</cp:lastModifiedBy>
  <cp:revision>2</cp:revision>
  <cp:lastPrinted>2019-01-15T06:41:00Z</cp:lastPrinted>
  <dcterms:created xsi:type="dcterms:W3CDTF">2019-01-15T06:43:00Z</dcterms:created>
  <dcterms:modified xsi:type="dcterms:W3CDTF">2019-01-15T06:43:00Z</dcterms:modified>
</cp:coreProperties>
</file>